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4410075" cy="5143500"/>
            <wp:effectExtent l="0" t="0" r="9525" b="0"/>
            <wp:docPr id="10" name="Obrázok 10" descr="C:\Users\Admin\Desktop\FOTKY\Archív\109-120_pix_oldal_2_kep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OTKY\Archív\109-120_pix_oldal_2_kep_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lang w:eastAsia="sk-SK"/>
        </w:rPr>
        <w:t>1. Rímskokatolícky kostol sv. Ladislava – historická fotka – Veľká Paka</w:t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noProof/>
          <w:lang w:eastAsia="sk-SK"/>
        </w:rPr>
        <w:lastRenderedPageBreak/>
        <w:drawing>
          <wp:inline distT="0" distB="0" distL="0" distR="0">
            <wp:extent cx="6296025" cy="4714875"/>
            <wp:effectExtent l="0" t="0" r="9525" b="9525"/>
            <wp:docPr id="9" name="Obrázok 9" descr="C:\Users\Admin\Desktop\FOTKY\Foto obec\Kostol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OTKY\Foto obec\Kostol 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lang w:eastAsia="sk-SK"/>
        </w:rPr>
        <w:t>2. Rímskokatolícky kostol sv. Ladislava – Veľká Paka</w:t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6515100" cy="7277100"/>
            <wp:effectExtent l="0" t="0" r="0" b="0"/>
            <wp:docPr id="8" name="Obrázok 8" descr="C:\Users\Admin\Desktop\FOTKY\Foto obec\Kamenný kríž Veľká P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OTKY\Foto obec\Kamenný kríž Veľká Pa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lang w:eastAsia="sk-SK"/>
        </w:rPr>
        <w:t>3. Prícestný kamenný kríž z roku 1883 – Veľká Paka</w:t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6391275" cy="4076700"/>
            <wp:effectExtent l="0" t="0" r="9525" b="0"/>
            <wp:docPr id="7" name="Obrázok 7" descr="C:\Users\Admin\Desktop\FOTKY\Foto obec\Kaplnka Čukárska P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OTKY\Foto obec\Kaplnka Čukárska Pa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lang w:eastAsia="sk-SK"/>
        </w:rPr>
        <w:t xml:space="preserve">4. Rímskokatolícka kaplnka - </w:t>
      </w:r>
      <w:proofErr w:type="spellStart"/>
      <w:r w:rsidRPr="00FE52EB">
        <w:rPr>
          <w:rFonts w:ascii="Times New Roman" w:eastAsia="Times New Roman" w:hAnsi="Times New Roman" w:cs="Times New Roman"/>
          <w:lang w:eastAsia="sk-SK"/>
        </w:rPr>
        <w:t>Čukárska</w:t>
      </w:r>
      <w:proofErr w:type="spellEnd"/>
      <w:r w:rsidRPr="00FE52EB">
        <w:rPr>
          <w:rFonts w:ascii="Times New Roman" w:eastAsia="Times New Roman" w:hAnsi="Times New Roman" w:cs="Times New Roman"/>
          <w:lang w:eastAsia="sk-SK"/>
        </w:rPr>
        <w:t xml:space="preserve"> Paka</w:t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6143625" cy="3914775"/>
            <wp:effectExtent l="0" t="0" r="9525" b="9525"/>
            <wp:docPr id="6" name="Obrázok 6" descr="C:\Users\Admin\Desktop\DEDINA ROKA\FOTKY\27. Mohyla Čukárska Pa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DEDINA ROKA\FOTKY\27. Mohyla Čukárska Paka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lang w:eastAsia="sk-SK"/>
        </w:rPr>
        <w:t xml:space="preserve">5. Mohyla zo staršej železnej doby – </w:t>
      </w:r>
      <w:proofErr w:type="spellStart"/>
      <w:r w:rsidRPr="00FE52EB">
        <w:rPr>
          <w:rFonts w:ascii="Times New Roman" w:eastAsia="Times New Roman" w:hAnsi="Times New Roman" w:cs="Times New Roman"/>
          <w:lang w:eastAsia="sk-SK"/>
        </w:rPr>
        <w:t>Čukárska</w:t>
      </w:r>
      <w:proofErr w:type="spellEnd"/>
      <w:r w:rsidRPr="00FE52EB">
        <w:rPr>
          <w:rFonts w:ascii="Times New Roman" w:eastAsia="Times New Roman" w:hAnsi="Times New Roman" w:cs="Times New Roman"/>
          <w:lang w:eastAsia="sk-SK"/>
        </w:rPr>
        <w:t xml:space="preserve"> Paka</w:t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6485890" cy="4866640"/>
            <wp:effectExtent l="0" t="9525" r="635" b="63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5890" cy="486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lang w:eastAsia="sk-SK"/>
        </w:rPr>
        <w:t>6. Sv. Florián a obecný úrad – Veľká Paka</w:t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5848350" cy="3895725"/>
            <wp:effectExtent l="0" t="0" r="0" b="9525"/>
            <wp:docPr id="5" name="Obrázok 5" descr="C:\Users\Admin\Desktop\DEDINA ROKA\FOTKY\17. Kaplnka Malá P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EDINA ROKA\FOTKY\17. Kaplnka Malá Pa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lang w:eastAsia="sk-SK"/>
        </w:rPr>
        <w:t>7. Rímskokatolícka kaplnka sv. Kríža z druhej polovice 19. storočia - Malá Paka</w:t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6096000" cy="4572000"/>
            <wp:effectExtent l="0" t="0" r="0" b="0"/>
            <wp:docPr id="4" name="Obrázok 4" descr="C:\Users\Admin\Desktop\DEDINA ROKA\FOTKY\32. Penzión pri rybní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EDINA ROKA\FOTKY\32. Penzión pri rybník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lang w:eastAsia="sk-SK"/>
        </w:rPr>
        <w:t>8. Penzión pri rybníku – Veľká Paka</w:t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6610350" cy="4400550"/>
            <wp:effectExtent l="0" t="0" r="0" b="0"/>
            <wp:docPr id="3" name="Obrázok 3" descr="C:\Users\Admin\Desktop\DEDINA ROKA\FOTKY\2. Adm. budo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EDINA ROKA\FOTKY\2. Adm. budova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lang w:eastAsia="sk-SK"/>
        </w:rPr>
        <w:t>9. Administratívna budova – Veľká Paka</w:t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6419850" cy="2552700"/>
            <wp:effectExtent l="0" t="0" r="0" b="0"/>
            <wp:docPr id="2" name="Obrázok 2" descr="C:\Users\Admin\Desktop\DEDINA ROKA\FOTKY\18. CVČ-K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EDINA ROKA\FOTKY\18. CVČ-KD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lang w:eastAsia="sk-SK"/>
        </w:rPr>
        <w:t>10. CVČ – kultúrny dom – Veľká Paka</w:t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6257925" cy="4695825"/>
            <wp:effectExtent l="0" t="0" r="9525" b="9525"/>
            <wp:docPr id="1" name="Obrázok 1" descr="C:\Users\Admin\Desktop\DEDINA ROKA\FOTKY\Park sv. Ladislav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EDINA ROKA\FOTKY\Park sv. Ladislava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sk-SK"/>
        </w:rPr>
      </w:pPr>
    </w:p>
    <w:p w:rsidR="00FE52EB" w:rsidRPr="00FE52EB" w:rsidRDefault="00FE52EB" w:rsidP="00FE52E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sk-SK"/>
        </w:rPr>
      </w:pPr>
      <w:r w:rsidRPr="00FE52EB">
        <w:rPr>
          <w:rFonts w:ascii="Times New Roman" w:eastAsia="Times New Roman" w:hAnsi="Times New Roman" w:cs="Times New Roman"/>
          <w:lang w:eastAsia="sk-SK"/>
        </w:rPr>
        <w:t>11. Park sv. Ladislava – Veľká Paka</w:t>
      </w:r>
    </w:p>
    <w:p w:rsidR="0092248B" w:rsidRDefault="00FE52EB">
      <w:bookmarkStart w:id="0" w:name="_GoBack"/>
      <w:bookmarkEnd w:id="0"/>
    </w:p>
    <w:sectPr w:rsidR="0092248B" w:rsidSect="007A4586">
      <w:headerReference w:type="default" r:id="rId15"/>
      <w:footerReference w:type="default" r:id="rId16"/>
      <w:pgSz w:w="11907" w:h="16840"/>
      <w:pgMar w:top="567" w:right="851" w:bottom="851" w:left="851" w:header="708" w:footer="708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75E" w:rsidRDefault="00FE52EB">
    <w:pPr>
      <w:pStyle w:val="Pta"/>
      <w:rPr>
        <w:sz w:val="16"/>
      </w:rPr>
    </w:pP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13970</wp:posOffset>
              </wp:positionH>
              <wp:positionV relativeFrom="paragraph">
                <wp:posOffset>58420</wp:posOffset>
              </wp:positionV>
              <wp:extent cx="6127115" cy="635"/>
              <wp:effectExtent l="12065" t="11430" r="13970" b="6985"/>
              <wp:wrapNone/>
              <wp:docPr id="14" name="Rovná spojnic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7115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CA6C8B" id="Rovná spojnica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4.6pt" to="483.5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" o:allowincell="f">
              <v:stroke startarrowwidth="narrow" startarrowlength="short" endarrowwidth="narrow" endarrowlength="short"/>
            </v:line>
          </w:pict>
        </mc:Fallback>
      </mc:AlternateContent>
    </w:r>
    <w:r>
      <w:rPr>
        <w:sz w:val="16"/>
      </w:rPr>
      <w:t xml:space="preserve">        </w:t>
    </w:r>
  </w:p>
  <w:p w:rsidR="00F2775E" w:rsidRPr="00DA70D0" w:rsidRDefault="00FE52EB">
    <w:pPr>
      <w:pStyle w:val="Pta"/>
      <w:rPr>
        <w:sz w:val="16"/>
      </w:rPr>
    </w:pPr>
    <w:r>
      <w:rPr>
        <w:sz w:val="16"/>
      </w:rPr>
      <w:t xml:space="preserve">   </w:t>
    </w:r>
    <w:r>
      <w:rPr>
        <w:sz w:val="16"/>
      </w:rPr>
      <w:t xml:space="preserve">   </w:t>
    </w:r>
    <w:r>
      <w:rPr>
        <w:b/>
        <w:sz w:val="16"/>
      </w:rPr>
      <w:t>IČ</w:t>
    </w:r>
    <w:r>
      <w:rPr>
        <w:b/>
        <w:sz w:val="16"/>
      </w:rPr>
      <w:t>O</w:t>
    </w:r>
    <w:r>
      <w:rPr>
        <w:sz w:val="16"/>
      </w:rPr>
      <w:t xml:space="preserve">: </w:t>
    </w:r>
    <w:r>
      <w:rPr>
        <w:sz w:val="16"/>
      </w:rPr>
      <w:t>00</w:t>
    </w:r>
    <w:r>
      <w:rPr>
        <w:sz w:val="16"/>
      </w:rPr>
      <w:t xml:space="preserve">305791 </w:t>
    </w:r>
    <w:r w:rsidRPr="00433256">
      <w:rPr>
        <w:b/>
        <w:sz w:val="16"/>
      </w:rPr>
      <w:t>IBAN</w:t>
    </w:r>
    <w:r>
      <w:rPr>
        <w:sz w:val="16"/>
      </w:rPr>
      <w:t>:</w:t>
    </w:r>
    <w:r w:rsidRPr="00433256">
      <w:t xml:space="preserve"> </w:t>
    </w:r>
    <w:r w:rsidRPr="00433256">
      <w:rPr>
        <w:sz w:val="16"/>
      </w:rPr>
      <w:t>SK89 0200 0000 0009 2222 0122</w:t>
    </w:r>
    <w:r>
      <w:rPr>
        <w:sz w:val="16"/>
      </w:rPr>
      <w:t xml:space="preserve"> </w:t>
    </w:r>
    <w:r>
      <w:rPr>
        <w:sz w:val="16"/>
      </w:rPr>
      <w:t xml:space="preserve"> </w:t>
    </w:r>
    <w:r w:rsidRPr="00A22217">
      <w:rPr>
        <w:b/>
        <w:sz w:val="16"/>
      </w:rPr>
      <w:t>Tel</w:t>
    </w:r>
    <w:r w:rsidRPr="00A22217">
      <w:rPr>
        <w:b/>
        <w:sz w:val="16"/>
      </w:rPr>
      <w:t>/</w:t>
    </w:r>
    <w:r w:rsidRPr="00A22217">
      <w:rPr>
        <w:b/>
        <w:sz w:val="16"/>
      </w:rPr>
      <w:t>Fax</w:t>
    </w:r>
    <w:r>
      <w:rPr>
        <w:sz w:val="16"/>
      </w:rPr>
      <w:t>:</w:t>
    </w:r>
    <w:r>
      <w:rPr>
        <w:sz w:val="16"/>
      </w:rPr>
      <w:t xml:space="preserve"> </w:t>
    </w:r>
    <w:r>
      <w:rPr>
        <w:sz w:val="16"/>
      </w:rPr>
      <w:t>031</w:t>
    </w:r>
    <w:r>
      <w:rPr>
        <w:sz w:val="16"/>
      </w:rPr>
      <w:t xml:space="preserve"> </w:t>
    </w:r>
    <w:r>
      <w:rPr>
        <w:sz w:val="16"/>
      </w:rPr>
      <w:t>5586701</w:t>
    </w:r>
    <w:r>
      <w:rPr>
        <w:sz w:val="16"/>
      </w:rPr>
      <w:t xml:space="preserve">  </w:t>
    </w:r>
    <w:r>
      <w:rPr>
        <w:b/>
        <w:sz w:val="16"/>
      </w:rPr>
      <w:t>Adresa</w:t>
    </w:r>
    <w:r w:rsidRPr="00174D6B">
      <w:rPr>
        <w:sz w:val="16"/>
      </w:rPr>
      <w:t>:</w:t>
    </w:r>
    <w:r>
      <w:rPr>
        <w:b/>
        <w:sz w:val="16"/>
      </w:rPr>
      <w:t xml:space="preserve"> </w:t>
    </w:r>
    <w:r>
      <w:rPr>
        <w:sz w:val="16"/>
      </w:rPr>
      <w:t>93051, Veľká Paka 189</w:t>
    </w:r>
    <w:r>
      <w:rPr>
        <w:sz w:val="16"/>
      </w:rPr>
      <w:t xml:space="preserve">  </w:t>
    </w:r>
    <w:r w:rsidRPr="00A22217">
      <w:rPr>
        <w:b/>
        <w:sz w:val="16"/>
      </w:rPr>
      <w:t>WEB</w:t>
    </w:r>
    <w:r>
      <w:rPr>
        <w:sz w:val="16"/>
      </w:rPr>
      <w:t>: www.velkapaka.sk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EF4" w:rsidRPr="00F965BC" w:rsidRDefault="00FE52EB" w:rsidP="00D53EF4">
    <w:pPr>
      <w:jc w:val="center"/>
      <w:rPr>
        <w:sz w:val="72"/>
        <w:szCs w:val="72"/>
      </w:rPr>
    </w:pPr>
    <w:r>
      <w:rPr>
        <w:b/>
        <w:noProof/>
        <w:sz w:val="72"/>
        <w:szCs w:val="72"/>
        <w:lang w:eastAsia="sk-SK"/>
      </w:rPr>
      <w:drawing>
        <wp:inline distT="0" distB="0" distL="0" distR="0">
          <wp:extent cx="657225" cy="885825"/>
          <wp:effectExtent l="0" t="0" r="9525" b="9525"/>
          <wp:docPr id="13" name="Obrázok 13" descr="ERB nový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RB nový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72"/>
        <w:szCs w:val="72"/>
      </w:rPr>
      <w:t xml:space="preserve">   </w:t>
    </w:r>
    <w:r w:rsidRPr="00F965BC">
      <w:rPr>
        <w:b/>
        <w:sz w:val="72"/>
        <w:szCs w:val="72"/>
      </w:rPr>
      <w:t>OBEC VEĽKÁ P</w:t>
    </w:r>
    <w:r w:rsidRPr="00F965BC">
      <w:rPr>
        <w:b/>
        <w:sz w:val="72"/>
        <w:szCs w:val="72"/>
      </w:rPr>
      <w:t>AKA</w:t>
    </w:r>
    <w:r>
      <w:rPr>
        <w:b/>
        <w:sz w:val="72"/>
        <w:szCs w:val="72"/>
      </w:rPr>
      <w:t xml:space="preserve">    </w:t>
    </w:r>
    <w:r w:rsidRPr="00DB7F39">
      <w:rPr>
        <w:noProof/>
        <w:sz w:val="96"/>
        <w:szCs w:val="96"/>
        <w:lang w:eastAsia="sk-SK"/>
      </w:rPr>
      <w:drawing>
        <wp:inline distT="0" distB="0" distL="0" distR="0">
          <wp:extent cx="552450" cy="838200"/>
          <wp:effectExtent l="0" t="0" r="0" b="0"/>
          <wp:docPr id="12" name="Obrázok 12" descr="tr_velka paka_639_506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5" descr="tr_velka paka_639_506_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33" t="5328" r="6425" b="1831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3EF4" w:rsidRDefault="00FE52EB" w:rsidP="00D53EF4">
    <w:pPr>
      <w:pStyle w:val="Hlavika"/>
      <w:jc w:val="center"/>
    </w:pPr>
    <w:r>
      <w:t>_____________________________________________________________________________________________________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2EB"/>
    <w:rsid w:val="00004A7B"/>
    <w:rsid w:val="0019239E"/>
    <w:rsid w:val="00351640"/>
    <w:rsid w:val="004635F9"/>
    <w:rsid w:val="005F4927"/>
    <w:rsid w:val="00632DE8"/>
    <w:rsid w:val="007E4859"/>
    <w:rsid w:val="00BB0D9C"/>
    <w:rsid w:val="00D36EEB"/>
    <w:rsid w:val="00FB4C0E"/>
    <w:rsid w:val="00FE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0F0832E-37D6-439D-A0D8-61269B555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FE52E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FE52EB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rsid w:val="00FE52E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PtaChar">
    <w:name w:val="Päta Char"/>
    <w:basedOn w:val="Predvolenpsmoodseku"/>
    <w:link w:val="Pta"/>
    <w:rsid w:val="00FE52EB"/>
    <w:rPr>
      <w:rFonts w:ascii="Times New Roman" w:eastAsia="Times New Roman" w:hAnsi="Times New Roman" w:cs="Times New Roman"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eader" Target="header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ivan.senan@gmail.com</dc:creator>
  <cp:keywords/>
  <dc:description/>
  <cp:lastModifiedBy>ivan.senan@gmail.com</cp:lastModifiedBy>
  <cp:revision>1</cp:revision>
  <dcterms:created xsi:type="dcterms:W3CDTF">2025-04-30T08:28:00Z</dcterms:created>
  <dcterms:modified xsi:type="dcterms:W3CDTF">2025-04-30T08:29:00Z</dcterms:modified>
</cp:coreProperties>
</file>